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11CD8" w14:textId="77777777" w:rsidR="00374797" w:rsidRPr="0022408F" w:rsidRDefault="00374797" w:rsidP="002D361E">
      <w:pPr>
        <w:kinsoku w:val="0"/>
        <w:overflowPunct w:val="0"/>
        <w:autoSpaceDE w:val="0"/>
        <w:autoSpaceDN w:val="0"/>
        <w:adjustRightInd w:val="0"/>
        <w:spacing w:before="5" w:after="0" w:line="240" w:lineRule="auto"/>
        <w:jc w:val="center"/>
        <w:rPr>
          <w:rFonts w:ascii="Times New Roman" w:hAnsi="Times New Roman" w:cs="Times New Roman"/>
          <w:color w:val="0F0F0F"/>
          <w:w w:val="105"/>
          <w:sz w:val="24"/>
          <w:szCs w:val="24"/>
        </w:rPr>
      </w:pPr>
      <w:r w:rsidRPr="0022408F">
        <w:rPr>
          <w:rFonts w:ascii="Times New Roman" w:hAnsi="Times New Roman" w:cs="Times New Roman"/>
          <w:color w:val="0F0F0F"/>
          <w:w w:val="105"/>
          <w:sz w:val="24"/>
          <w:szCs w:val="24"/>
        </w:rPr>
        <w:t>SOAH Docket No. 473-20-3110.WS</w:t>
      </w:r>
    </w:p>
    <w:p w14:paraId="640C3BD8" w14:textId="2D251930" w:rsidR="00374797" w:rsidRPr="002D361E" w:rsidRDefault="00374797" w:rsidP="002D361E">
      <w:pPr>
        <w:kinsoku w:val="0"/>
        <w:overflowPunct w:val="0"/>
        <w:autoSpaceDE w:val="0"/>
        <w:autoSpaceDN w:val="0"/>
        <w:adjustRightInd w:val="0"/>
        <w:spacing w:before="4" w:after="0" w:line="240" w:lineRule="auto"/>
        <w:jc w:val="center"/>
        <w:rPr>
          <w:rFonts w:ascii="Times New Roman" w:hAnsi="Times New Roman" w:cs="Times New Roman"/>
          <w:color w:val="0F0F0F"/>
          <w:sz w:val="24"/>
          <w:szCs w:val="24"/>
        </w:rPr>
      </w:pPr>
      <w:r w:rsidRPr="0022408F">
        <w:rPr>
          <w:rFonts w:ascii="Times New Roman" w:hAnsi="Times New Roman" w:cs="Times New Roman"/>
          <w:color w:val="0F0F0F"/>
          <w:sz w:val="24"/>
          <w:szCs w:val="24"/>
        </w:rPr>
        <w:t>PUC Docket  No. 50200</w:t>
      </w:r>
    </w:p>
    <w:p w14:paraId="034402C2" w14:textId="632A886B" w:rsidR="007B73CD" w:rsidRDefault="007B73CD" w:rsidP="00374797">
      <w:pPr>
        <w:kinsoku w:val="0"/>
        <w:overflowPunct w:val="0"/>
        <w:autoSpaceDE w:val="0"/>
        <w:autoSpaceDN w:val="0"/>
        <w:adjustRightInd w:val="0"/>
        <w:spacing w:before="4" w:after="0" w:line="240" w:lineRule="auto"/>
        <w:ind w:left="474" w:right="474"/>
        <w:jc w:val="center"/>
        <w:rPr>
          <w:rFonts w:ascii="Times New Roman" w:hAnsi="Times New Roman" w:cs="Times New Roman"/>
          <w:color w:val="0F0F0F"/>
          <w:sz w:val="28"/>
          <w:szCs w:val="28"/>
        </w:rPr>
      </w:pPr>
    </w:p>
    <w:tbl>
      <w:tblPr>
        <w:tblStyle w:val="TableGrid"/>
        <w:tblW w:w="9360" w:type="dxa"/>
        <w:tblInd w:w="4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1440"/>
        <w:gridCol w:w="4032"/>
      </w:tblGrid>
      <w:tr w:rsidR="007B73CD" w14:paraId="1B5972C0" w14:textId="77777777" w:rsidTr="002D361E">
        <w:tc>
          <w:tcPr>
            <w:tcW w:w="3888" w:type="dxa"/>
          </w:tcPr>
          <w:p w14:paraId="650771E7" w14:textId="4319FA60" w:rsidR="007B73CD" w:rsidRP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>APPLICATION OF</w:t>
            </w:r>
          </w:p>
          <w:p w14:paraId="69A99949" w14:textId="77777777" w:rsidR="007B73CD" w:rsidRP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 xml:space="preserve">UNDINE TEXAS, LLC </w:t>
            </w:r>
          </w:p>
          <w:p w14:paraId="2A6A74B7" w14:textId="77777777" w:rsidR="007B73CD" w:rsidRP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 xml:space="preserve">AND UNDINE TEXAS </w:t>
            </w:r>
          </w:p>
          <w:p w14:paraId="510C593C" w14:textId="77777777" w:rsidR="007B73CD" w:rsidRP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 xml:space="preserve">ENVIRONMENTAL, LLC </w:t>
            </w:r>
          </w:p>
          <w:p w14:paraId="554E7BB9" w14:textId="0783AD35" w:rsidR="007B73CD" w:rsidRP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color w:val="0F0F0F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 xml:space="preserve">FOR AUTHORITY TO CHANGE RATES </w:t>
            </w:r>
          </w:p>
        </w:tc>
        <w:tc>
          <w:tcPr>
            <w:tcW w:w="1440" w:type="dxa"/>
          </w:tcPr>
          <w:p w14:paraId="70859D44" w14:textId="77777777" w:rsidR="007B73CD" w:rsidRP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4"/>
              <w:jc w:val="center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>§</w:t>
            </w:r>
          </w:p>
          <w:p w14:paraId="00BBF701" w14:textId="77777777" w:rsidR="007B73CD" w:rsidRP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4"/>
              <w:jc w:val="center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>§</w:t>
            </w:r>
          </w:p>
          <w:p w14:paraId="773A8214" w14:textId="77777777" w:rsidR="007B73CD" w:rsidRP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4"/>
              <w:jc w:val="center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>§</w:t>
            </w:r>
          </w:p>
          <w:p w14:paraId="1D92B841" w14:textId="77777777" w:rsidR="007B73CD" w:rsidRP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4"/>
              <w:jc w:val="center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>§</w:t>
            </w:r>
          </w:p>
          <w:p w14:paraId="1D93F4A7" w14:textId="77777777" w:rsidR="007B73CD" w:rsidRP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4"/>
              <w:jc w:val="center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>§</w:t>
            </w:r>
          </w:p>
          <w:p w14:paraId="3EED5E85" w14:textId="1170E39A" w:rsidR="007B73CD" w:rsidRP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4"/>
              <w:jc w:val="center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>§</w:t>
            </w:r>
          </w:p>
        </w:tc>
        <w:tc>
          <w:tcPr>
            <w:tcW w:w="4032" w:type="dxa"/>
          </w:tcPr>
          <w:p w14:paraId="6C4FE428" w14:textId="1FF1AAC3" w:rsidR="00F86409" w:rsidRDefault="00F86409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 xml:space="preserve">PUBLIC UTILITY COMMISSION OF TEXAS </w:t>
            </w:r>
          </w:p>
          <w:p w14:paraId="612E9CB0" w14:textId="77777777" w:rsidR="00F86409" w:rsidRDefault="00F86409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</w:p>
          <w:p w14:paraId="7244F93F" w14:textId="56A709C5" w:rsid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 xml:space="preserve">BEFORE THE </w:t>
            </w:r>
          </w:p>
          <w:p w14:paraId="0428A81F" w14:textId="0C193FA1" w:rsid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 xml:space="preserve">STATE OFFICE </w:t>
            </w:r>
            <w:r w:rsidR="002D361E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>OF</w:t>
            </w:r>
          </w:p>
          <w:p w14:paraId="334FE6E3" w14:textId="151AE042" w:rsidR="007B73CD" w:rsidRPr="007B73CD" w:rsidRDefault="007B73CD" w:rsidP="002B6AF4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rPr>
                <w:rFonts w:ascii="Times New Roman" w:hAnsi="Times New Roman" w:cs="Times New Roman"/>
                <w:color w:val="0F0F0F"/>
                <w:sz w:val="24"/>
                <w:szCs w:val="24"/>
              </w:rPr>
            </w:pPr>
            <w:r w:rsidRPr="007B73CD">
              <w:rPr>
                <w:rFonts w:ascii="Times New Roman" w:hAnsi="Times New Roman" w:cs="Times New Roman"/>
                <w:color w:val="0F0F0F"/>
                <w:w w:val="105"/>
                <w:sz w:val="24"/>
                <w:szCs w:val="24"/>
              </w:rPr>
              <w:t>ADMINISTRATIVE HEARINGS</w:t>
            </w:r>
          </w:p>
        </w:tc>
      </w:tr>
    </w:tbl>
    <w:p w14:paraId="6460B866" w14:textId="77777777" w:rsidR="002D361E" w:rsidRDefault="002D361E" w:rsidP="00BF2C45">
      <w:pPr>
        <w:pBdr>
          <w:bottom w:val="single" w:sz="12" w:space="1" w:color="auto"/>
        </w:pBdr>
        <w:tabs>
          <w:tab w:val="left" w:pos="1440"/>
          <w:tab w:val="center" w:pos="4680"/>
          <w:tab w:val="left" w:pos="5760"/>
        </w:tabs>
        <w:spacing w:after="0" w:line="240" w:lineRule="auto"/>
        <w:jc w:val="both"/>
        <w:rPr>
          <w:rFonts w:eastAsia="Calibri"/>
          <w:b/>
          <w:bCs/>
        </w:rPr>
      </w:pPr>
    </w:p>
    <w:p w14:paraId="4F0744F1" w14:textId="114C19C3" w:rsidR="00374797" w:rsidRPr="00CE00C2" w:rsidRDefault="002B6AF4" w:rsidP="00BF2C45">
      <w:pPr>
        <w:kinsoku w:val="0"/>
        <w:overflowPunct w:val="0"/>
        <w:autoSpaceDE w:val="0"/>
        <w:autoSpaceDN w:val="0"/>
        <w:adjustRightInd w:val="0"/>
        <w:spacing w:after="0" w:line="240" w:lineRule="auto"/>
        <w:ind w:left="474" w:right="474"/>
        <w:jc w:val="center"/>
        <w:rPr>
          <w:rFonts w:ascii="Times New Roman" w:hAnsi="Times New Roman" w:cs="Times New Roman"/>
          <w:color w:val="0F0F0F"/>
          <w:w w:val="105"/>
          <w:sz w:val="24"/>
          <w:szCs w:val="24"/>
        </w:rPr>
      </w:pPr>
      <w:r w:rsidRPr="00CE00C2">
        <w:rPr>
          <w:rFonts w:ascii="Times New Roman" w:hAnsi="Times New Roman" w:cs="Times New Roman"/>
          <w:color w:val="0F0F0F"/>
          <w:w w:val="105"/>
          <w:sz w:val="24"/>
          <w:szCs w:val="24"/>
        </w:rPr>
        <w:t xml:space="preserve">DENNIS, TEXAS’ </w:t>
      </w:r>
      <w:r w:rsidR="00374797" w:rsidRPr="00CE00C2">
        <w:rPr>
          <w:rFonts w:ascii="Times New Roman" w:hAnsi="Times New Roman" w:cs="Times New Roman"/>
          <w:color w:val="0F0F0F"/>
          <w:w w:val="105"/>
          <w:sz w:val="24"/>
          <w:szCs w:val="24"/>
        </w:rPr>
        <w:t xml:space="preserve">MOTION TO INTERVENE </w:t>
      </w:r>
    </w:p>
    <w:p w14:paraId="67D21A64" w14:textId="77777777" w:rsidR="0022408F" w:rsidRDefault="0022408F" w:rsidP="005A6153">
      <w:pPr>
        <w:pStyle w:val="ListParagraph"/>
        <w:kinsoku w:val="0"/>
        <w:overflowPunct w:val="0"/>
        <w:spacing w:line="242" w:lineRule="auto"/>
        <w:ind w:left="112" w:right="114" w:firstLine="5"/>
        <w:jc w:val="both"/>
        <w:rPr>
          <w:color w:val="0F0F0F"/>
          <w:sz w:val="28"/>
          <w:szCs w:val="28"/>
        </w:rPr>
      </w:pPr>
    </w:p>
    <w:p w14:paraId="3F7AD41C" w14:textId="7CDA5971" w:rsidR="002D361E" w:rsidRDefault="002D361E" w:rsidP="001D272D">
      <w:pPr>
        <w:pStyle w:val="ListParagraph"/>
        <w:kinsoku w:val="0"/>
        <w:overflowPunct w:val="0"/>
        <w:spacing w:line="480" w:lineRule="auto"/>
        <w:ind w:left="112" w:right="114" w:firstLine="362"/>
        <w:jc w:val="both"/>
      </w:pPr>
      <w:r>
        <w:t xml:space="preserve">COMES NOW, the Town of Dennis, </w:t>
      </w:r>
      <w:r w:rsidR="002B6AF4">
        <w:t xml:space="preserve">Texas </w:t>
      </w:r>
      <w:r>
        <w:t xml:space="preserve">(Dennis) and files this Motion to Intervene as a party  to the above-captioned proceeding. </w:t>
      </w:r>
    </w:p>
    <w:p w14:paraId="3C399881" w14:textId="77777777" w:rsidR="002D361E" w:rsidRDefault="002D361E" w:rsidP="001D272D">
      <w:pPr>
        <w:pStyle w:val="ListParagraph"/>
        <w:kinsoku w:val="0"/>
        <w:overflowPunct w:val="0"/>
        <w:spacing w:line="480" w:lineRule="auto"/>
        <w:ind w:left="112" w:right="114" w:firstLine="362"/>
        <w:jc w:val="both"/>
      </w:pPr>
      <w:r>
        <w:t xml:space="preserve">In support of its Motion, DENNIS shows as follows: </w:t>
      </w:r>
    </w:p>
    <w:p w14:paraId="7B9ADCA3" w14:textId="6EF2D24A" w:rsidR="00355121" w:rsidRDefault="002D361E" w:rsidP="001D272D">
      <w:pPr>
        <w:pStyle w:val="ListParagraph"/>
        <w:numPr>
          <w:ilvl w:val="0"/>
          <w:numId w:val="2"/>
        </w:numPr>
        <w:kinsoku w:val="0"/>
        <w:overflowPunct w:val="0"/>
        <w:spacing w:line="480" w:lineRule="auto"/>
        <w:jc w:val="both"/>
        <w:rPr>
          <w:color w:val="0F0F0F"/>
          <w:w w:val="105"/>
        </w:rPr>
      </w:pPr>
      <w:r>
        <w:t>D</w:t>
      </w:r>
      <w:r w:rsidR="002B6AF4">
        <w:t>ennis</w:t>
      </w:r>
      <w:r>
        <w:t xml:space="preserve"> is a general law municipality located within the service territory of </w:t>
      </w:r>
      <w:r w:rsidR="00355121" w:rsidRPr="00355121">
        <w:rPr>
          <w:color w:val="0F0F0F"/>
          <w:w w:val="105"/>
        </w:rPr>
        <w:t xml:space="preserve">UNDINE TEXAS, LLC AND UNDINE TEXAS ENVIRONMENTAL, LLC </w:t>
      </w:r>
      <w:r w:rsidR="00355121">
        <w:rPr>
          <w:color w:val="0F0F0F"/>
          <w:w w:val="105"/>
        </w:rPr>
        <w:t>(Undine)</w:t>
      </w:r>
      <w:r w:rsidR="002B6AF4">
        <w:rPr>
          <w:color w:val="0F0F0F"/>
          <w:w w:val="105"/>
        </w:rPr>
        <w:t xml:space="preserve"> whose residents and commercial businesses are affected by this filing.</w:t>
      </w:r>
      <w:r w:rsidR="00355121">
        <w:rPr>
          <w:color w:val="0F0F0F"/>
          <w:w w:val="105"/>
        </w:rPr>
        <w:t xml:space="preserve"> </w:t>
      </w:r>
    </w:p>
    <w:p w14:paraId="2EE2A110" w14:textId="1D99BAAF" w:rsidR="00355121" w:rsidRDefault="002D361E" w:rsidP="00BE2C00">
      <w:pPr>
        <w:pStyle w:val="ListParagraph"/>
        <w:numPr>
          <w:ilvl w:val="0"/>
          <w:numId w:val="2"/>
        </w:numPr>
        <w:kinsoku w:val="0"/>
        <w:overflowPunct w:val="0"/>
        <w:spacing w:line="480" w:lineRule="auto"/>
        <w:jc w:val="both"/>
      </w:pPr>
      <w:r>
        <w:t>On</w:t>
      </w:r>
      <w:r w:rsidR="002862E7">
        <w:t xml:space="preserve"> December 20, </w:t>
      </w:r>
      <w:r>
        <w:t xml:space="preserve">2019, </w:t>
      </w:r>
      <w:r w:rsidR="00355121">
        <w:t>Undine f</w:t>
      </w:r>
      <w:r>
        <w:t>iled an application for authority to change rates. D</w:t>
      </w:r>
      <w:r w:rsidR="002B6AF4">
        <w:t>ennis</w:t>
      </w:r>
      <w:r>
        <w:t xml:space="preserve"> as well as </w:t>
      </w:r>
      <w:r w:rsidR="008B0B7F">
        <w:t xml:space="preserve">the residents of its incorporated city limits </w:t>
      </w:r>
      <w:r>
        <w:t xml:space="preserve">and businesses may be adversely impacted by </w:t>
      </w:r>
      <w:r w:rsidR="00355121">
        <w:t>Undine</w:t>
      </w:r>
      <w:r>
        <w:t>'s request. Therefore, D</w:t>
      </w:r>
      <w:r w:rsidR="002B6AF4">
        <w:t>ennis</w:t>
      </w:r>
      <w:r>
        <w:t xml:space="preserve"> has a justiciable interest in this proceeding</w:t>
      </w:r>
      <w:r w:rsidR="002862E7">
        <w:t xml:space="preserve"> pursuant to Water</w:t>
      </w:r>
      <w:r>
        <w:t xml:space="preserve"> </w:t>
      </w:r>
      <w:r w:rsidR="002862E7">
        <w:t xml:space="preserve">Code </w:t>
      </w:r>
      <w:r w:rsidR="008B0B7F">
        <w:t>§</w:t>
      </w:r>
      <w:r w:rsidR="002862E7">
        <w:t>13</w:t>
      </w:r>
      <w:r w:rsidR="008B0B7F">
        <w:t>.042 and 16 Texas Administrative Code (TAC) §22.103(b).  Therefore, Dennis has standing t</w:t>
      </w:r>
      <w:r w:rsidR="002B6AF4">
        <w:t>o</w:t>
      </w:r>
      <w:r w:rsidR="008B0B7F">
        <w:t xml:space="preserve"> participate in this proceeding that is conferred by statute. </w:t>
      </w:r>
    </w:p>
    <w:p w14:paraId="2AA0A683" w14:textId="42DB9695" w:rsidR="00355121" w:rsidRPr="00BF2C45" w:rsidRDefault="002D361E" w:rsidP="008B0B7F">
      <w:pPr>
        <w:pStyle w:val="ListParagraph"/>
        <w:numPr>
          <w:ilvl w:val="0"/>
          <w:numId w:val="2"/>
        </w:numPr>
        <w:kinsoku w:val="0"/>
        <w:overflowPunct w:val="0"/>
        <w:contextualSpacing/>
        <w:jc w:val="both"/>
        <w:rPr>
          <w:color w:val="0F0F0F"/>
          <w:w w:val="105"/>
        </w:rPr>
      </w:pPr>
      <w:r>
        <w:t>D</w:t>
      </w:r>
      <w:r w:rsidR="002B6AF4">
        <w:t>ennis</w:t>
      </w:r>
      <w:r>
        <w:t xml:space="preserve">' authorized representative in this matter </w:t>
      </w:r>
      <w:r w:rsidR="00355121">
        <w:t>is</w:t>
      </w:r>
      <w:r>
        <w:t xml:space="preserve">: </w:t>
      </w:r>
    </w:p>
    <w:p w14:paraId="0FB98801" w14:textId="71E217EE" w:rsidR="00355121" w:rsidRPr="00355121" w:rsidRDefault="008B0B7F" w:rsidP="008B0B7F">
      <w:pPr>
        <w:pStyle w:val="ListParagraph"/>
        <w:keepNext/>
        <w:keepLines/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973"/>
        </w:tabs>
        <w:ind w:left="4320"/>
        <w:contextualSpacing/>
        <w:jc w:val="both"/>
      </w:pPr>
      <w:r>
        <w:tab/>
      </w:r>
      <w:r>
        <w:tab/>
      </w:r>
      <w:r w:rsidR="00355121" w:rsidRPr="00355121">
        <w:t>Sharon E. Hicks</w:t>
      </w:r>
    </w:p>
    <w:p w14:paraId="2DAFD73F" w14:textId="77777777" w:rsidR="00355121" w:rsidRPr="00355121" w:rsidRDefault="00355121" w:rsidP="008B0B7F">
      <w:pPr>
        <w:pStyle w:val="ListParagraph"/>
        <w:keepNext/>
        <w:keepLines/>
        <w:ind w:left="5760"/>
        <w:contextualSpacing/>
        <w:jc w:val="both"/>
        <w:rPr>
          <w:smallCaps/>
        </w:rPr>
      </w:pPr>
      <w:r w:rsidRPr="00355121">
        <w:rPr>
          <w:smallCaps/>
        </w:rPr>
        <w:t>Eggleston King, LLP</w:t>
      </w:r>
    </w:p>
    <w:p w14:paraId="4DE15192" w14:textId="77777777" w:rsidR="00355121" w:rsidRPr="00355121" w:rsidRDefault="00355121" w:rsidP="008B0B7F">
      <w:pPr>
        <w:pStyle w:val="ListParagraph"/>
        <w:keepNext/>
        <w:keepLines/>
        <w:ind w:left="5760"/>
        <w:contextualSpacing/>
        <w:jc w:val="both"/>
      </w:pPr>
      <w:r w:rsidRPr="00355121">
        <w:t>102 Houston Avenue, Suite 300</w:t>
      </w:r>
    </w:p>
    <w:p w14:paraId="58033088" w14:textId="77777777" w:rsidR="00355121" w:rsidRPr="00355121" w:rsidRDefault="00355121" w:rsidP="008B0B7F">
      <w:pPr>
        <w:pStyle w:val="ListParagraph"/>
        <w:keepNext/>
        <w:keepLines/>
        <w:ind w:left="5760"/>
        <w:contextualSpacing/>
        <w:jc w:val="both"/>
      </w:pPr>
      <w:r w:rsidRPr="00355121">
        <w:t>Weatherford, Texas 76086</w:t>
      </w:r>
    </w:p>
    <w:p w14:paraId="0D69B584" w14:textId="77777777" w:rsidR="00355121" w:rsidRPr="00355121" w:rsidRDefault="00355121" w:rsidP="008B0B7F">
      <w:pPr>
        <w:pStyle w:val="ListParagraph"/>
        <w:keepNext/>
        <w:keepLines/>
        <w:ind w:left="5760"/>
        <w:contextualSpacing/>
        <w:jc w:val="both"/>
      </w:pPr>
      <w:r w:rsidRPr="00355121">
        <w:t xml:space="preserve">Phone:  817.596.4200 </w:t>
      </w:r>
    </w:p>
    <w:p w14:paraId="2B652FD8" w14:textId="77777777" w:rsidR="00355121" w:rsidRPr="00355121" w:rsidRDefault="00355121" w:rsidP="008B0B7F">
      <w:pPr>
        <w:pStyle w:val="ListParagraph"/>
        <w:keepNext/>
        <w:keepLines/>
        <w:ind w:left="5760"/>
        <w:contextualSpacing/>
        <w:jc w:val="both"/>
      </w:pPr>
      <w:r w:rsidRPr="00355121">
        <w:t>Fax:  817.596.4269</w:t>
      </w:r>
    </w:p>
    <w:p w14:paraId="601DC68F" w14:textId="5BA33BEB" w:rsidR="00355121" w:rsidRDefault="00EC3DEB" w:rsidP="008B0B7F">
      <w:pPr>
        <w:pStyle w:val="ListParagraph"/>
        <w:keepNext/>
        <w:keepLines/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973"/>
        </w:tabs>
        <w:ind w:left="5760"/>
        <w:contextualSpacing/>
        <w:jc w:val="both"/>
      </w:pPr>
      <w:hyperlink r:id="rId8" w:history="1">
        <w:r w:rsidR="00355121" w:rsidRPr="00112657">
          <w:rPr>
            <w:rStyle w:val="Hyperlink"/>
          </w:rPr>
          <w:t>sharon@ektexas.com</w:t>
        </w:r>
      </w:hyperlink>
    </w:p>
    <w:p w14:paraId="7F75BCC7" w14:textId="77777777" w:rsidR="00355121" w:rsidRPr="00355121" w:rsidRDefault="00355121" w:rsidP="00355121">
      <w:pPr>
        <w:pStyle w:val="ListParagraph"/>
        <w:keepNext/>
        <w:keepLines/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973"/>
        </w:tabs>
        <w:ind w:left="4320"/>
        <w:jc w:val="both"/>
      </w:pPr>
    </w:p>
    <w:p w14:paraId="7020CBAD" w14:textId="77777777" w:rsidR="00355121" w:rsidRDefault="00355121" w:rsidP="00355121">
      <w:pPr>
        <w:pStyle w:val="ListParagraph"/>
        <w:ind w:left="3600"/>
      </w:pPr>
    </w:p>
    <w:p w14:paraId="768FDE58" w14:textId="492BC2B6" w:rsidR="00355121" w:rsidRDefault="002D361E" w:rsidP="008B0B7F">
      <w:pPr>
        <w:pStyle w:val="ListParagraph"/>
        <w:kinsoku w:val="0"/>
        <w:overflowPunct w:val="0"/>
        <w:spacing w:line="480" w:lineRule="auto"/>
        <w:ind w:left="720" w:firstLine="720"/>
        <w:jc w:val="both"/>
      </w:pPr>
      <w:r>
        <w:lastRenderedPageBreak/>
        <w:t xml:space="preserve">WHEREFORE, PREMISES CONSIDERED, </w:t>
      </w:r>
      <w:r w:rsidR="002B6AF4">
        <w:t xml:space="preserve">Dennis </w:t>
      </w:r>
      <w:r>
        <w:t xml:space="preserve">respectfully requests that the Commission, </w:t>
      </w:r>
      <w:r w:rsidR="00355121">
        <w:t>Undine</w:t>
      </w:r>
      <w:r>
        <w:t xml:space="preserve">, and all interested parties take notice of this Motion to Intervene and serve </w:t>
      </w:r>
      <w:r w:rsidR="002B6AF4">
        <w:t>Dennis</w:t>
      </w:r>
      <w:r>
        <w:t xml:space="preserve"> with copies of all documents filed in this docket and that </w:t>
      </w:r>
      <w:r w:rsidR="002B6AF4">
        <w:t>Dennis</w:t>
      </w:r>
      <w:r>
        <w:t xml:space="preserve"> be permitted to participate fully as a party in this proceeding</w:t>
      </w:r>
      <w:r w:rsidR="00BE5DC1">
        <w:t xml:space="preserve"> as a matter of right on behalf of its residents and commercial consumers. </w:t>
      </w:r>
    </w:p>
    <w:p w14:paraId="2ED9A845" w14:textId="24D21FBA" w:rsidR="00CE00C2" w:rsidRPr="00CE00C2" w:rsidRDefault="00CE00C2" w:rsidP="00CE00C2">
      <w:pPr>
        <w:kinsoku w:val="0"/>
        <w:overflowPunct w:val="0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0C2">
        <w:rPr>
          <w:rFonts w:ascii="Times New Roman" w:hAnsi="Times New Roman" w:cs="Times New Roman"/>
          <w:sz w:val="24"/>
          <w:szCs w:val="24"/>
        </w:rPr>
        <w:t>Dated April 20, 2020.</w:t>
      </w:r>
    </w:p>
    <w:p w14:paraId="43FD057A" w14:textId="77777777" w:rsidR="00355121" w:rsidRDefault="00355121" w:rsidP="00355121">
      <w:pPr>
        <w:pStyle w:val="ListParagraph"/>
        <w:kinsoku w:val="0"/>
        <w:overflowPunct w:val="0"/>
        <w:spacing w:line="480" w:lineRule="auto"/>
        <w:ind w:left="720"/>
        <w:jc w:val="both"/>
      </w:pPr>
    </w:p>
    <w:p w14:paraId="52B704FC" w14:textId="77777777" w:rsidR="002D361E" w:rsidRPr="002D361E" w:rsidRDefault="002D361E" w:rsidP="002B6AF4">
      <w:pPr>
        <w:keepNext/>
        <w:keepLines/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  <w:r w:rsidRPr="002D361E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524719DA" w14:textId="77777777" w:rsidR="002D361E" w:rsidRPr="002D361E" w:rsidRDefault="002D361E" w:rsidP="002B6AF4">
      <w:pPr>
        <w:keepNext/>
        <w:keepLines/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</w:p>
    <w:p w14:paraId="0CB7A607" w14:textId="77777777" w:rsidR="002D361E" w:rsidRPr="002D361E" w:rsidRDefault="002D361E" w:rsidP="002B6AF4">
      <w:pPr>
        <w:keepNext/>
        <w:keepLines/>
        <w:spacing w:after="0" w:line="240" w:lineRule="auto"/>
        <w:ind w:left="5040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2D361E">
        <w:rPr>
          <w:rFonts w:ascii="Times New Roman" w:hAnsi="Times New Roman" w:cs="Times New Roman"/>
          <w:smallCaps/>
          <w:sz w:val="24"/>
          <w:szCs w:val="24"/>
        </w:rPr>
        <w:t>Eggleston King, LLP</w:t>
      </w:r>
    </w:p>
    <w:p w14:paraId="7C69083F" w14:textId="77777777" w:rsidR="002D361E" w:rsidRPr="002D361E" w:rsidRDefault="002D361E" w:rsidP="002B6AF4">
      <w:pPr>
        <w:keepNext/>
        <w:keepLines/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  <w:r w:rsidRPr="002D361E">
        <w:rPr>
          <w:rFonts w:ascii="Times New Roman" w:hAnsi="Times New Roman" w:cs="Times New Roman"/>
          <w:sz w:val="24"/>
          <w:szCs w:val="24"/>
        </w:rPr>
        <w:t>102 Houston Avenue, Suite 300</w:t>
      </w:r>
    </w:p>
    <w:p w14:paraId="646E5172" w14:textId="77777777" w:rsidR="002D361E" w:rsidRPr="002D361E" w:rsidRDefault="002D361E" w:rsidP="002B6AF4">
      <w:pPr>
        <w:keepNext/>
        <w:keepLines/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  <w:r w:rsidRPr="002D361E">
        <w:rPr>
          <w:rFonts w:ascii="Times New Roman" w:hAnsi="Times New Roman" w:cs="Times New Roman"/>
          <w:sz w:val="24"/>
          <w:szCs w:val="24"/>
        </w:rPr>
        <w:t>Weatherford, Texas 76086</w:t>
      </w:r>
    </w:p>
    <w:p w14:paraId="7737664A" w14:textId="364DA752" w:rsidR="002D361E" w:rsidRPr="002D361E" w:rsidRDefault="002D361E" w:rsidP="002B6AF4">
      <w:pPr>
        <w:keepNext/>
        <w:keepLines/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  <w:r w:rsidRPr="002D361E">
        <w:rPr>
          <w:rFonts w:ascii="Times New Roman" w:hAnsi="Times New Roman" w:cs="Times New Roman"/>
          <w:sz w:val="24"/>
          <w:szCs w:val="24"/>
        </w:rPr>
        <w:t xml:space="preserve">Phone:  817.596.4200 </w:t>
      </w:r>
    </w:p>
    <w:p w14:paraId="235C29F5" w14:textId="77777777" w:rsidR="002D361E" w:rsidRPr="002D361E" w:rsidRDefault="002D361E" w:rsidP="002B6AF4">
      <w:pPr>
        <w:keepNext/>
        <w:keepLines/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  <w:r w:rsidRPr="002D361E">
        <w:rPr>
          <w:rFonts w:ascii="Times New Roman" w:hAnsi="Times New Roman" w:cs="Times New Roman"/>
          <w:sz w:val="24"/>
          <w:szCs w:val="24"/>
        </w:rPr>
        <w:t>Fax:  817.596.4269</w:t>
      </w:r>
    </w:p>
    <w:p w14:paraId="21C26643" w14:textId="77777777" w:rsidR="002D361E" w:rsidRPr="002D361E" w:rsidRDefault="002D361E" w:rsidP="002B6AF4">
      <w:pPr>
        <w:keepNext/>
        <w:keepLines/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</w:p>
    <w:p w14:paraId="39D9CC0B" w14:textId="77777777" w:rsidR="002D361E" w:rsidRPr="002D361E" w:rsidRDefault="002D361E" w:rsidP="002B6AF4">
      <w:pPr>
        <w:keepNext/>
        <w:keepLines/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D361E">
        <w:rPr>
          <w:rFonts w:ascii="Times New Roman" w:hAnsi="Times New Roman" w:cs="Times New Roman"/>
          <w:sz w:val="24"/>
          <w:szCs w:val="24"/>
        </w:rPr>
        <w:t>By:</w:t>
      </w:r>
      <w:r w:rsidRPr="002D361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D361E">
        <w:rPr>
          <w:rFonts w:ascii="Times New Roman" w:hAnsi="Times New Roman" w:cs="Times New Roman"/>
          <w:i/>
          <w:sz w:val="24"/>
          <w:szCs w:val="24"/>
          <w:u w:val="single"/>
        </w:rPr>
        <w:t>/s/ Sharon E. Hicks</w:t>
      </w:r>
      <w:r w:rsidRPr="002D361E"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 w:rsidRPr="002D361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2D361E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3758235" w14:textId="77777777" w:rsidR="002D361E" w:rsidRPr="002D361E" w:rsidRDefault="002D361E" w:rsidP="002B6AF4">
      <w:pPr>
        <w:keepNext/>
        <w:keepLines/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973"/>
        </w:tabs>
        <w:spacing w:after="0" w:line="240" w:lineRule="auto"/>
        <w:ind w:left="5760"/>
        <w:jc w:val="both"/>
        <w:rPr>
          <w:rFonts w:ascii="Times New Roman" w:hAnsi="Times New Roman" w:cs="Times New Roman"/>
          <w:sz w:val="24"/>
          <w:szCs w:val="24"/>
        </w:rPr>
      </w:pPr>
      <w:r w:rsidRPr="002D361E">
        <w:rPr>
          <w:rFonts w:ascii="Times New Roman" w:hAnsi="Times New Roman" w:cs="Times New Roman"/>
          <w:sz w:val="24"/>
          <w:szCs w:val="24"/>
        </w:rPr>
        <w:t>Sharon E. Hicks</w:t>
      </w:r>
    </w:p>
    <w:p w14:paraId="7E111EA4" w14:textId="77777777" w:rsidR="002D361E" w:rsidRPr="002D361E" w:rsidRDefault="002D361E" w:rsidP="002B6AF4">
      <w:pPr>
        <w:keepNext/>
        <w:keepLines/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973"/>
        </w:tabs>
        <w:spacing w:after="0" w:line="240" w:lineRule="auto"/>
        <w:ind w:left="5760"/>
        <w:jc w:val="both"/>
        <w:rPr>
          <w:rFonts w:ascii="Times New Roman" w:hAnsi="Times New Roman" w:cs="Times New Roman"/>
          <w:sz w:val="24"/>
          <w:szCs w:val="24"/>
        </w:rPr>
      </w:pPr>
      <w:r w:rsidRPr="002D361E">
        <w:rPr>
          <w:rFonts w:ascii="Times New Roman" w:hAnsi="Times New Roman" w:cs="Times New Roman"/>
          <w:sz w:val="24"/>
          <w:szCs w:val="24"/>
        </w:rPr>
        <w:t xml:space="preserve">State Bar No. </w:t>
      </w:r>
      <w:r w:rsidRPr="002D361E">
        <w:rPr>
          <w:rFonts w:ascii="Times New Roman" w:eastAsia="Calibri" w:hAnsi="Times New Roman" w:cs="Times New Roman"/>
          <w:w w:val="105"/>
          <w:sz w:val="24"/>
          <w:szCs w:val="24"/>
        </w:rPr>
        <w:t>18787500</w:t>
      </w:r>
    </w:p>
    <w:p w14:paraId="71D16F4A" w14:textId="77777777" w:rsidR="002D361E" w:rsidRPr="002D361E" w:rsidRDefault="00EC3DEB" w:rsidP="002B6AF4">
      <w:pPr>
        <w:keepNext/>
        <w:keepLines/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973"/>
        </w:tabs>
        <w:spacing w:after="0" w:line="240" w:lineRule="auto"/>
        <w:ind w:left="576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2D361E" w:rsidRPr="002D361E">
          <w:rPr>
            <w:rStyle w:val="Hyperlink"/>
            <w:rFonts w:ascii="Times New Roman" w:hAnsi="Times New Roman" w:cs="Times New Roman"/>
            <w:sz w:val="24"/>
            <w:szCs w:val="24"/>
          </w:rPr>
          <w:t>sharon@ektexas.com</w:t>
        </w:r>
      </w:hyperlink>
    </w:p>
    <w:p w14:paraId="0AA75183" w14:textId="77777777" w:rsidR="002D361E" w:rsidRPr="002D361E" w:rsidRDefault="002D361E" w:rsidP="002B6AF4">
      <w:pPr>
        <w:keepNext/>
        <w:keepLines/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973"/>
        </w:tabs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</w:p>
    <w:p w14:paraId="4FEECA28" w14:textId="76CB24EF" w:rsidR="002D361E" w:rsidRPr="002D361E" w:rsidRDefault="002D361E" w:rsidP="002B6AF4">
      <w:pPr>
        <w:keepNext/>
        <w:keepLines/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973"/>
        </w:tabs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  <w:r w:rsidRPr="002D361E">
        <w:rPr>
          <w:rFonts w:ascii="Times New Roman" w:hAnsi="Times New Roman" w:cs="Times New Roman"/>
          <w:sz w:val="24"/>
          <w:szCs w:val="24"/>
        </w:rPr>
        <w:t xml:space="preserve">ATTORNEYS FOR </w:t>
      </w:r>
      <w:r>
        <w:rPr>
          <w:rFonts w:ascii="Times New Roman" w:hAnsi="Times New Roman" w:cs="Times New Roman"/>
          <w:sz w:val="24"/>
          <w:szCs w:val="24"/>
        </w:rPr>
        <w:t>DENNIS, TEXAS</w:t>
      </w:r>
    </w:p>
    <w:p w14:paraId="16CE49E2" w14:textId="77777777" w:rsidR="002D361E" w:rsidRPr="002D361E" w:rsidRDefault="002D361E" w:rsidP="002B6AF4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973"/>
        </w:tabs>
        <w:spacing w:after="0"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</w:p>
    <w:p w14:paraId="61A1281A" w14:textId="6A3B0A48" w:rsidR="002B6AF4" w:rsidRDefault="002B6A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D050156" w14:textId="437B05FA" w:rsidR="002D361E" w:rsidRDefault="007B73CD" w:rsidP="002D361E">
      <w:pPr>
        <w:pStyle w:val="ListParagraph"/>
        <w:kinsoku w:val="0"/>
        <w:overflowPunct w:val="0"/>
        <w:spacing w:line="242" w:lineRule="auto"/>
        <w:jc w:val="center"/>
      </w:pPr>
      <w:r>
        <w:lastRenderedPageBreak/>
        <w:t>CERTIFICATE OF SERVICE</w:t>
      </w:r>
    </w:p>
    <w:p w14:paraId="52024844" w14:textId="33D33E6A" w:rsidR="002D361E" w:rsidRDefault="007B73CD" w:rsidP="002D361E">
      <w:pPr>
        <w:pStyle w:val="ListParagraph"/>
        <w:kinsoku w:val="0"/>
        <w:overflowPunct w:val="0"/>
        <w:spacing w:line="242" w:lineRule="auto"/>
        <w:jc w:val="center"/>
      </w:pPr>
      <w:r>
        <w:t>SOAH DOCKET NO. 473-19-3864</w:t>
      </w:r>
    </w:p>
    <w:p w14:paraId="2CCBA3AE" w14:textId="127DB225" w:rsidR="002D361E" w:rsidRDefault="007B73CD" w:rsidP="002D361E">
      <w:pPr>
        <w:pStyle w:val="ListParagraph"/>
        <w:kinsoku w:val="0"/>
        <w:overflowPunct w:val="0"/>
        <w:spacing w:line="242" w:lineRule="auto"/>
        <w:jc w:val="center"/>
      </w:pPr>
      <w:r>
        <w:t>PUC DOCKET NO. 49421</w:t>
      </w:r>
    </w:p>
    <w:p w14:paraId="7B27DF53" w14:textId="43AF6199" w:rsidR="002D361E" w:rsidRDefault="002D361E" w:rsidP="002D361E">
      <w:pPr>
        <w:pStyle w:val="ListParagraph"/>
        <w:kinsoku w:val="0"/>
        <w:overflowPunct w:val="0"/>
        <w:spacing w:line="242" w:lineRule="auto"/>
        <w:jc w:val="center"/>
      </w:pPr>
    </w:p>
    <w:p w14:paraId="35C63522" w14:textId="79B4299C" w:rsidR="002D361E" w:rsidRDefault="007B73CD" w:rsidP="002D361E">
      <w:pPr>
        <w:pStyle w:val="ListParagraph"/>
        <w:kinsoku w:val="0"/>
        <w:overflowPunct w:val="0"/>
        <w:spacing w:line="242" w:lineRule="auto"/>
        <w:jc w:val="both"/>
      </w:pPr>
      <w:r>
        <w:t xml:space="preserve">I certify that today, April </w:t>
      </w:r>
      <w:r w:rsidR="002D361E">
        <w:t>21, 2020</w:t>
      </w:r>
      <w:r>
        <w:t xml:space="preserve">, a true copy of </w:t>
      </w:r>
      <w:r w:rsidR="002D361E">
        <w:t xml:space="preserve">Dennis Texas’ </w:t>
      </w:r>
      <w:r>
        <w:t xml:space="preserve">Motion to Intervene was served on all parties of record </w:t>
      </w:r>
      <w:r w:rsidR="002B6AF4">
        <w:t xml:space="preserve">by </w:t>
      </w:r>
      <w:r>
        <w:t xml:space="preserve">electronic mail. </w:t>
      </w:r>
    </w:p>
    <w:p w14:paraId="2F04417D" w14:textId="77777777" w:rsidR="002D361E" w:rsidRDefault="002D361E" w:rsidP="002D361E">
      <w:pPr>
        <w:pStyle w:val="ListParagraph"/>
        <w:kinsoku w:val="0"/>
        <w:overflowPunct w:val="0"/>
        <w:spacing w:line="242" w:lineRule="auto"/>
        <w:jc w:val="both"/>
      </w:pPr>
    </w:p>
    <w:p w14:paraId="4BB2A961" w14:textId="0766945F" w:rsidR="002D361E" w:rsidRDefault="00EC3DEB" w:rsidP="002D361E">
      <w:pPr>
        <w:pStyle w:val="ListParagraph"/>
        <w:kinsoku w:val="0"/>
        <w:overflowPunct w:val="0"/>
        <w:ind w:left="3600" w:firstLine="720"/>
        <w:jc w:val="both"/>
      </w:pPr>
      <w:r w:rsidRPr="002D361E">
        <w:rPr>
          <w:i/>
          <w:u w:val="single"/>
        </w:rPr>
        <w:t>/s/ Sharon E. Hicks</w:t>
      </w:r>
      <w:r>
        <w:tab/>
      </w:r>
      <w:bookmarkStart w:id="0" w:name="_GoBack"/>
      <w:bookmarkEnd w:id="0"/>
    </w:p>
    <w:p w14:paraId="0B872E6B" w14:textId="6B89C45B" w:rsidR="007B73CD" w:rsidRDefault="002D361E" w:rsidP="002D361E">
      <w:pPr>
        <w:pStyle w:val="ListParagraph"/>
        <w:kinsoku w:val="0"/>
        <w:overflowPunct w:val="0"/>
        <w:ind w:left="3600" w:firstLine="720"/>
        <w:jc w:val="both"/>
      </w:pPr>
      <w:r>
        <w:t xml:space="preserve">Sharon E. Hicks </w:t>
      </w:r>
    </w:p>
    <w:p w14:paraId="1F3EC761" w14:textId="46739281" w:rsidR="002B6AF4" w:rsidRDefault="002B6AF4" w:rsidP="002D361E">
      <w:pPr>
        <w:pStyle w:val="ListParagraph"/>
        <w:kinsoku w:val="0"/>
        <w:overflowPunct w:val="0"/>
        <w:ind w:left="3600" w:firstLine="720"/>
        <w:jc w:val="both"/>
        <w:rPr>
          <w:color w:val="0F0F0F"/>
        </w:rPr>
      </w:pPr>
    </w:p>
    <w:p w14:paraId="5AC83687" w14:textId="77777777" w:rsidR="002B6AF4" w:rsidRDefault="002B6AF4" w:rsidP="002D361E">
      <w:pPr>
        <w:pStyle w:val="ListParagraph"/>
        <w:kinsoku w:val="0"/>
        <w:overflowPunct w:val="0"/>
        <w:ind w:left="3600" w:firstLine="720"/>
        <w:jc w:val="both"/>
        <w:rPr>
          <w:color w:val="0F0F0F"/>
          <w:sz w:val="28"/>
          <w:szCs w:val="28"/>
        </w:rPr>
      </w:pPr>
    </w:p>
    <w:tbl>
      <w:tblPr>
        <w:tblStyle w:val="TableGrid"/>
        <w:tblW w:w="0" w:type="auto"/>
        <w:tblInd w:w="112" w:type="dxa"/>
        <w:tblLook w:val="04A0" w:firstRow="1" w:lastRow="0" w:firstColumn="1" w:lastColumn="0" w:noHBand="0" w:noVBand="1"/>
      </w:tblPr>
      <w:tblGrid>
        <w:gridCol w:w="4176"/>
        <w:gridCol w:w="4896"/>
      </w:tblGrid>
      <w:tr w:rsidR="002B6AF4" w14:paraId="36AC4683" w14:textId="77777777" w:rsidTr="002B6AF4">
        <w:tc>
          <w:tcPr>
            <w:tcW w:w="4176" w:type="dxa"/>
          </w:tcPr>
          <w:p w14:paraId="3C0B28B8" w14:textId="77777777" w:rsidR="002B6AF4" w:rsidRPr="008B0B7F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  <w:rPr>
                <w:sz w:val="22"/>
                <w:szCs w:val="22"/>
              </w:rPr>
            </w:pPr>
            <w:r w:rsidRPr="008B0B7F">
              <w:rPr>
                <w:sz w:val="22"/>
                <w:szCs w:val="22"/>
              </w:rPr>
              <w:t>Georgia Crump</w:t>
            </w:r>
          </w:p>
          <w:p w14:paraId="1325F2E3" w14:textId="77777777" w:rsidR="002B6AF4" w:rsidRPr="008B0B7F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  <w:rPr>
                <w:sz w:val="22"/>
                <w:szCs w:val="22"/>
              </w:rPr>
            </w:pPr>
            <w:r w:rsidRPr="008B0B7F">
              <w:rPr>
                <w:sz w:val="22"/>
                <w:szCs w:val="22"/>
              </w:rPr>
              <w:t xml:space="preserve">Lloyd Gosselink </w:t>
            </w:r>
          </w:p>
          <w:p w14:paraId="31E3B25A" w14:textId="77777777" w:rsidR="002B6AF4" w:rsidRPr="008B0B7F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  <w:rPr>
                <w:color w:val="363636"/>
                <w:sz w:val="22"/>
                <w:szCs w:val="22"/>
              </w:rPr>
            </w:pPr>
            <w:r w:rsidRPr="008B0B7F">
              <w:rPr>
                <w:color w:val="363636"/>
                <w:sz w:val="22"/>
                <w:szCs w:val="22"/>
              </w:rPr>
              <w:t>816 Congress Avenue, Suite 1900</w:t>
            </w:r>
          </w:p>
          <w:p w14:paraId="073DEFE7" w14:textId="156CB4C5" w:rsidR="002B6AF4" w:rsidRPr="008B0B7F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  <w:rPr>
                <w:color w:val="363636"/>
                <w:sz w:val="22"/>
                <w:szCs w:val="22"/>
              </w:rPr>
            </w:pPr>
            <w:r w:rsidRPr="008B0B7F">
              <w:rPr>
                <w:color w:val="363636"/>
                <w:sz w:val="22"/>
                <w:szCs w:val="22"/>
              </w:rPr>
              <w:t>Austin</w:t>
            </w:r>
            <w:r>
              <w:rPr>
                <w:color w:val="363636"/>
                <w:sz w:val="22"/>
                <w:szCs w:val="22"/>
              </w:rPr>
              <w:t>, T</w:t>
            </w:r>
            <w:r w:rsidRPr="008B0B7F">
              <w:rPr>
                <w:color w:val="363636"/>
                <w:sz w:val="22"/>
                <w:szCs w:val="22"/>
              </w:rPr>
              <w:t>exas 78701</w:t>
            </w:r>
          </w:p>
          <w:p w14:paraId="6E293626" w14:textId="77777777" w:rsidR="002B6AF4" w:rsidRPr="008B0B7F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  <w:rPr>
                <w:color w:val="363636"/>
                <w:sz w:val="22"/>
                <w:szCs w:val="22"/>
              </w:rPr>
            </w:pPr>
            <w:r w:rsidRPr="008B0B7F">
              <w:rPr>
                <w:color w:val="363636"/>
                <w:sz w:val="22"/>
                <w:szCs w:val="22"/>
              </w:rPr>
              <w:t>Telephone(512) 322-5800</w:t>
            </w:r>
          </w:p>
          <w:p w14:paraId="3E0F49B7" w14:textId="77777777" w:rsidR="002B6AF4" w:rsidRPr="008B0B7F" w:rsidRDefault="002B6AF4" w:rsidP="002B6AF4">
            <w:pPr>
              <w:pStyle w:val="BodyText"/>
              <w:kinsoku w:val="0"/>
              <w:overflowPunct w:val="0"/>
              <w:spacing w:before="0"/>
              <w:ind w:left="0" w:right="0" w:hanging="4"/>
              <w:jc w:val="left"/>
              <w:rPr>
                <w:color w:val="363636"/>
                <w:sz w:val="22"/>
                <w:szCs w:val="22"/>
              </w:rPr>
            </w:pPr>
            <w:r w:rsidRPr="008B0B7F">
              <w:rPr>
                <w:color w:val="363636"/>
                <w:sz w:val="22"/>
                <w:szCs w:val="22"/>
              </w:rPr>
              <w:t>Facsimile</w:t>
            </w:r>
            <w:r w:rsidRPr="008B0B7F">
              <w:rPr>
                <w:color w:val="545454"/>
                <w:sz w:val="22"/>
                <w:szCs w:val="22"/>
              </w:rPr>
              <w:t xml:space="preserve">: </w:t>
            </w:r>
            <w:r w:rsidRPr="008B0B7F">
              <w:rPr>
                <w:color w:val="363636"/>
                <w:sz w:val="22"/>
                <w:szCs w:val="22"/>
              </w:rPr>
              <w:t>(512) 472</w:t>
            </w:r>
            <w:r w:rsidRPr="008B0B7F">
              <w:rPr>
                <w:color w:val="878585"/>
                <w:sz w:val="22"/>
                <w:szCs w:val="22"/>
              </w:rPr>
              <w:t>-</w:t>
            </w:r>
            <w:r w:rsidRPr="008B0B7F">
              <w:rPr>
                <w:color w:val="363636"/>
                <w:sz w:val="22"/>
                <w:szCs w:val="22"/>
              </w:rPr>
              <w:t xml:space="preserve">0532 </w:t>
            </w:r>
          </w:p>
          <w:p w14:paraId="6B8BB956" w14:textId="065F9CAC" w:rsidR="002B6AF4" w:rsidRDefault="00EC3DEB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  <w:rPr>
                <w:sz w:val="22"/>
                <w:szCs w:val="22"/>
              </w:rPr>
            </w:pPr>
            <w:hyperlink r:id="rId10" w:history="1">
              <w:r w:rsidR="002B6AF4" w:rsidRPr="008B0B7F">
                <w:rPr>
                  <w:rStyle w:val="Hyperlink"/>
                  <w:sz w:val="22"/>
                  <w:szCs w:val="22"/>
                </w:rPr>
                <w:t>gcrump@lglawfirm.com</w:t>
              </w:r>
            </w:hyperlink>
            <w:r w:rsidR="002B6AF4" w:rsidRPr="008B0B7F">
              <w:rPr>
                <w:sz w:val="22"/>
                <w:szCs w:val="22"/>
              </w:rPr>
              <w:t xml:space="preserve"> </w:t>
            </w:r>
          </w:p>
          <w:p w14:paraId="1D0A2151" w14:textId="28ACE80F" w:rsidR="002B6AF4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  <w:rPr>
                <w:sz w:val="22"/>
                <w:szCs w:val="22"/>
              </w:rPr>
            </w:pPr>
          </w:p>
          <w:p w14:paraId="0C4F53CE" w14:textId="2198221B" w:rsidR="002B6AF4" w:rsidRPr="008B0B7F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Attorneys for Undine</w:t>
            </w:r>
          </w:p>
          <w:p w14:paraId="3C34AF06" w14:textId="77777777" w:rsidR="002B6AF4" w:rsidRDefault="002B6AF4" w:rsidP="007B73CD">
            <w:pPr>
              <w:pStyle w:val="ListParagraph"/>
              <w:kinsoku w:val="0"/>
              <w:overflowPunct w:val="0"/>
              <w:spacing w:line="242" w:lineRule="auto"/>
              <w:ind w:right="114"/>
              <w:jc w:val="both"/>
              <w:rPr>
                <w:color w:val="0F0F0F"/>
                <w:sz w:val="28"/>
                <w:szCs w:val="28"/>
              </w:rPr>
            </w:pPr>
          </w:p>
        </w:tc>
        <w:tc>
          <w:tcPr>
            <w:tcW w:w="4896" w:type="dxa"/>
          </w:tcPr>
          <w:p w14:paraId="06E8A0BC" w14:textId="77777777" w:rsidR="002B6AF4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</w:pPr>
            <w:r>
              <w:t xml:space="preserve">Office of the Public Utility Counsel </w:t>
            </w:r>
          </w:p>
          <w:p w14:paraId="256B0312" w14:textId="77777777" w:rsidR="002B6AF4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</w:pPr>
            <w:r>
              <w:t xml:space="preserve">Lori Cobos --Chief Executive &amp; Public Counsel </w:t>
            </w:r>
          </w:p>
          <w:p w14:paraId="15619AEA" w14:textId="77777777" w:rsidR="002B6AF4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</w:pPr>
            <w:r>
              <w:t xml:space="preserve">Chris Ekoh --Senior Managing Public Counsel </w:t>
            </w:r>
          </w:p>
          <w:p w14:paraId="5C80C086" w14:textId="77777777" w:rsidR="002B6AF4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</w:pPr>
            <w:r>
              <w:t xml:space="preserve">Moses B. Winston --Deputy Public Counsel </w:t>
            </w:r>
          </w:p>
          <w:p w14:paraId="5266B363" w14:textId="77777777" w:rsidR="002B6AF4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</w:pPr>
            <w:r>
              <w:t xml:space="preserve">1701 N. Congress Avenue, Suite 9-180 P.O. Box 12397 </w:t>
            </w:r>
          </w:p>
          <w:p w14:paraId="48FCCD95" w14:textId="77777777" w:rsidR="002B6AF4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</w:pPr>
            <w:r>
              <w:t xml:space="preserve">Austin, Texas 78711-2397 </w:t>
            </w:r>
          </w:p>
          <w:p w14:paraId="73930530" w14:textId="77777777" w:rsidR="002B6AF4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</w:pPr>
            <w:r>
              <w:t xml:space="preserve">512/936-7500 (Telephone) </w:t>
            </w:r>
          </w:p>
          <w:p w14:paraId="2567A732" w14:textId="4F7FC41A" w:rsidR="002B6AF4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</w:pPr>
            <w:r>
              <w:t xml:space="preserve">512/936-7525 (Facsimile) </w:t>
            </w:r>
          </w:p>
          <w:p w14:paraId="1485E961" w14:textId="77777777" w:rsidR="002B6AF4" w:rsidRDefault="00EC3DEB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</w:pPr>
            <w:hyperlink r:id="rId11" w:history="1">
              <w:r w:rsidR="002B6AF4" w:rsidRPr="00112657">
                <w:rPr>
                  <w:rStyle w:val="Hyperlink"/>
                </w:rPr>
                <w:t>chris.ekoh@opuc.texas.gov</w:t>
              </w:r>
            </w:hyperlink>
            <w:r w:rsidR="002B6AF4">
              <w:t xml:space="preserve"> </w:t>
            </w:r>
          </w:p>
          <w:p w14:paraId="7056FB43" w14:textId="77777777" w:rsidR="002B6AF4" w:rsidRDefault="00EC3DEB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</w:pPr>
            <w:hyperlink r:id="rId12" w:history="1">
              <w:r w:rsidR="002B6AF4" w:rsidRPr="00112657">
                <w:rPr>
                  <w:rStyle w:val="Hyperlink"/>
                </w:rPr>
                <w:t>moses.winston@opuc.texas.gov</w:t>
              </w:r>
            </w:hyperlink>
            <w:r w:rsidR="002B6AF4">
              <w:t xml:space="preserve"> </w:t>
            </w:r>
          </w:p>
          <w:p w14:paraId="53F22F0D" w14:textId="5AB0CB2A" w:rsidR="002B6AF4" w:rsidRDefault="00EC3DEB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</w:pPr>
            <w:hyperlink r:id="rId13" w:history="1">
              <w:r w:rsidR="002B6AF4" w:rsidRPr="00E6789D">
                <w:rPr>
                  <w:rStyle w:val="Hyperlink"/>
                </w:rPr>
                <w:t>opuc_eservice@opuc.texas.gov</w:t>
              </w:r>
            </w:hyperlink>
            <w:r w:rsidR="002B6AF4">
              <w:t xml:space="preserve">  </w:t>
            </w:r>
          </w:p>
          <w:p w14:paraId="00132928" w14:textId="77777777" w:rsidR="002B6AF4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  <w:rPr>
                <w:sz w:val="22"/>
                <w:szCs w:val="22"/>
              </w:rPr>
            </w:pPr>
          </w:p>
          <w:p w14:paraId="0D03ED5A" w14:textId="646133F5" w:rsidR="002B6AF4" w:rsidRPr="002B6AF4" w:rsidRDefault="002B6AF4" w:rsidP="002B6AF4">
            <w:pPr>
              <w:pStyle w:val="BodyText"/>
              <w:kinsoku w:val="0"/>
              <w:overflowPunct w:val="0"/>
              <w:spacing w:before="0"/>
              <w:ind w:left="0" w:right="0"/>
              <w:jc w:val="left"/>
              <w:rPr>
                <w:color w:val="161616"/>
                <w:w w:val="105"/>
                <w:sz w:val="22"/>
                <w:szCs w:val="22"/>
              </w:rPr>
            </w:pPr>
            <w:r w:rsidRPr="002B6AF4">
              <w:rPr>
                <w:sz w:val="22"/>
                <w:szCs w:val="22"/>
              </w:rPr>
              <w:t>Attorneys For The Office Of Public Utility Counsel</w:t>
            </w:r>
          </w:p>
          <w:p w14:paraId="4C2B5D6F" w14:textId="77777777" w:rsidR="002B6AF4" w:rsidRDefault="002B6AF4" w:rsidP="007B73CD">
            <w:pPr>
              <w:pStyle w:val="ListParagraph"/>
              <w:kinsoku w:val="0"/>
              <w:overflowPunct w:val="0"/>
              <w:spacing w:line="242" w:lineRule="auto"/>
              <w:ind w:right="114"/>
              <w:jc w:val="both"/>
              <w:rPr>
                <w:color w:val="0F0F0F"/>
                <w:sz w:val="28"/>
                <w:szCs w:val="28"/>
              </w:rPr>
            </w:pPr>
          </w:p>
        </w:tc>
      </w:tr>
    </w:tbl>
    <w:p w14:paraId="6D30618E" w14:textId="77777777" w:rsidR="002862E7" w:rsidRDefault="002862E7" w:rsidP="007B73CD">
      <w:pPr>
        <w:pStyle w:val="ListParagraph"/>
        <w:kinsoku w:val="0"/>
        <w:overflowPunct w:val="0"/>
        <w:spacing w:line="242" w:lineRule="auto"/>
        <w:ind w:left="112" w:right="114" w:firstLine="362"/>
        <w:jc w:val="both"/>
        <w:rPr>
          <w:color w:val="0F0F0F"/>
          <w:sz w:val="28"/>
          <w:szCs w:val="28"/>
        </w:rPr>
      </w:pPr>
    </w:p>
    <w:sectPr w:rsidR="002862E7" w:rsidSect="0022408F">
      <w:footerReference w:type="default" r:id="rId14"/>
      <w:pgSz w:w="12240" w:h="15840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DB075" w14:textId="77777777" w:rsidR="00920E05" w:rsidRDefault="00920E05" w:rsidP="002B6AF4">
      <w:pPr>
        <w:spacing w:after="0" w:line="240" w:lineRule="auto"/>
      </w:pPr>
      <w:r>
        <w:separator/>
      </w:r>
    </w:p>
  </w:endnote>
  <w:endnote w:type="continuationSeparator" w:id="0">
    <w:p w14:paraId="71CC8F68" w14:textId="77777777" w:rsidR="00920E05" w:rsidRDefault="00920E05" w:rsidP="002B6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66635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68AE9C" w14:textId="42418E0A" w:rsidR="002B6AF4" w:rsidRPr="002B6AF4" w:rsidRDefault="002B6AF4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2B6AF4">
              <w:rPr>
                <w:rFonts w:ascii="Times New Roman" w:hAnsi="Times New Roman" w:cs="Times New Roman"/>
              </w:rPr>
              <w:t xml:space="preserve">Dennis Motion to Intervene PUC Docket 50200, Page </w:t>
            </w:r>
            <w:r w:rsidRPr="002B6AF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2B6AF4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2B6AF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2B6AF4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2B6AF4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2B6AF4">
              <w:rPr>
                <w:rFonts w:ascii="Times New Roman" w:hAnsi="Times New Roman" w:cs="Times New Roman"/>
              </w:rPr>
              <w:t xml:space="preserve"> of </w:t>
            </w:r>
            <w:r w:rsidRPr="002B6AF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2B6AF4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2B6AF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2B6AF4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2B6AF4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37F903E1" w14:textId="77777777" w:rsidR="002B6AF4" w:rsidRDefault="002B6A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465E1" w14:textId="77777777" w:rsidR="00920E05" w:rsidRDefault="00920E05" w:rsidP="002B6AF4">
      <w:pPr>
        <w:spacing w:after="0" w:line="240" w:lineRule="auto"/>
      </w:pPr>
      <w:r>
        <w:separator/>
      </w:r>
    </w:p>
  </w:footnote>
  <w:footnote w:type="continuationSeparator" w:id="0">
    <w:p w14:paraId="33C24600" w14:textId="77777777" w:rsidR="00920E05" w:rsidRDefault="00920E05" w:rsidP="002B6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58DD"/>
    <w:multiLevelType w:val="hybridMultilevel"/>
    <w:tmpl w:val="05AE5D46"/>
    <w:lvl w:ilvl="0" w:tplc="CB422A3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w w:val="1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85FD8"/>
    <w:multiLevelType w:val="hybridMultilevel"/>
    <w:tmpl w:val="BE72996A"/>
    <w:lvl w:ilvl="0" w:tplc="C5142520">
      <w:start w:val="1"/>
      <w:numFmt w:val="decimal"/>
      <w:lvlText w:val="%1."/>
      <w:lvlJc w:val="left"/>
      <w:pPr>
        <w:ind w:left="8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4" w:hanging="360"/>
      </w:pPr>
    </w:lvl>
    <w:lvl w:ilvl="2" w:tplc="0409001B" w:tentative="1">
      <w:start w:val="1"/>
      <w:numFmt w:val="lowerRoman"/>
      <w:lvlText w:val="%3."/>
      <w:lvlJc w:val="right"/>
      <w:pPr>
        <w:ind w:left="2274" w:hanging="180"/>
      </w:pPr>
    </w:lvl>
    <w:lvl w:ilvl="3" w:tplc="0409000F" w:tentative="1">
      <w:start w:val="1"/>
      <w:numFmt w:val="decimal"/>
      <w:lvlText w:val="%4."/>
      <w:lvlJc w:val="left"/>
      <w:pPr>
        <w:ind w:left="2994" w:hanging="360"/>
      </w:pPr>
    </w:lvl>
    <w:lvl w:ilvl="4" w:tplc="04090019" w:tentative="1">
      <w:start w:val="1"/>
      <w:numFmt w:val="lowerLetter"/>
      <w:lvlText w:val="%5."/>
      <w:lvlJc w:val="left"/>
      <w:pPr>
        <w:ind w:left="3714" w:hanging="360"/>
      </w:pPr>
    </w:lvl>
    <w:lvl w:ilvl="5" w:tplc="0409001B" w:tentative="1">
      <w:start w:val="1"/>
      <w:numFmt w:val="lowerRoman"/>
      <w:lvlText w:val="%6."/>
      <w:lvlJc w:val="right"/>
      <w:pPr>
        <w:ind w:left="4434" w:hanging="180"/>
      </w:pPr>
    </w:lvl>
    <w:lvl w:ilvl="6" w:tplc="0409000F" w:tentative="1">
      <w:start w:val="1"/>
      <w:numFmt w:val="decimal"/>
      <w:lvlText w:val="%7."/>
      <w:lvlJc w:val="left"/>
      <w:pPr>
        <w:ind w:left="5154" w:hanging="360"/>
      </w:pPr>
    </w:lvl>
    <w:lvl w:ilvl="7" w:tplc="04090019" w:tentative="1">
      <w:start w:val="1"/>
      <w:numFmt w:val="lowerLetter"/>
      <w:lvlText w:val="%8."/>
      <w:lvlJc w:val="left"/>
      <w:pPr>
        <w:ind w:left="5874" w:hanging="360"/>
      </w:pPr>
    </w:lvl>
    <w:lvl w:ilvl="8" w:tplc="0409001B" w:tentative="1">
      <w:start w:val="1"/>
      <w:numFmt w:val="lowerRoman"/>
      <w:lvlText w:val="%9."/>
      <w:lvlJc w:val="right"/>
      <w:pPr>
        <w:ind w:left="659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53"/>
    <w:rsid w:val="001D272D"/>
    <w:rsid w:val="0022408F"/>
    <w:rsid w:val="002862E7"/>
    <w:rsid w:val="002B6AF4"/>
    <w:rsid w:val="002D361E"/>
    <w:rsid w:val="00305455"/>
    <w:rsid w:val="00355121"/>
    <w:rsid w:val="00374797"/>
    <w:rsid w:val="004D7B13"/>
    <w:rsid w:val="005A6153"/>
    <w:rsid w:val="005B7869"/>
    <w:rsid w:val="0065235E"/>
    <w:rsid w:val="007B73CD"/>
    <w:rsid w:val="008B0B7F"/>
    <w:rsid w:val="00920E05"/>
    <w:rsid w:val="00BE5DC1"/>
    <w:rsid w:val="00BF2C45"/>
    <w:rsid w:val="00CE00C2"/>
    <w:rsid w:val="00DE1F19"/>
    <w:rsid w:val="00EC3DEB"/>
    <w:rsid w:val="00F8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A68EF"/>
  <w15:chartTrackingRefBased/>
  <w15:docId w15:val="{2CA2755B-CF4A-4938-8F88-C28D3BC4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5A61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22408F"/>
    <w:pPr>
      <w:autoSpaceDE w:val="0"/>
      <w:autoSpaceDN w:val="0"/>
      <w:adjustRightInd w:val="0"/>
      <w:spacing w:before="4" w:after="0" w:line="240" w:lineRule="auto"/>
      <w:ind w:left="474" w:right="474"/>
      <w:jc w:val="center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22408F"/>
    <w:rPr>
      <w:rFonts w:ascii="Times New Roman" w:hAnsi="Times New Roman" w:cs="Times New Roman"/>
      <w:sz w:val="23"/>
      <w:szCs w:val="23"/>
    </w:rPr>
  </w:style>
  <w:style w:type="table" w:styleId="TableGrid">
    <w:name w:val="Table Grid"/>
    <w:basedOn w:val="TableNormal"/>
    <w:uiPriority w:val="39"/>
    <w:rsid w:val="007B7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B73C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D36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512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B6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AF4"/>
  </w:style>
  <w:style w:type="paragraph" w:styleId="Footer">
    <w:name w:val="footer"/>
    <w:basedOn w:val="Normal"/>
    <w:link w:val="FooterChar"/>
    <w:uiPriority w:val="99"/>
    <w:unhideWhenUsed/>
    <w:rsid w:val="002B6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ron@ektexas.com" TargetMode="External"/><Relationship Id="rId13" Type="http://schemas.openxmlformats.org/officeDocument/2006/relationships/hyperlink" Target="mailto:opuc_eservice@o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ses.winston@opuc.texas.gov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.ekoh@opuc.texas.gov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crump@lglawfirm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aron@ektexas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04FF8-6DC2-45D9-80DA-D3121BBD1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2701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</dc:creator>
  <cp:keywords/>
  <dc:description/>
  <cp:lastModifiedBy>Shanna Mello</cp:lastModifiedBy>
  <cp:revision>2</cp:revision>
  <dcterms:created xsi:type="dcterms:W3CDTF">2020-04-20T21:13:00Z</dcterms:created>
  <dcterms:modified xsi:type="dcterms:W3CDTF">2020-04-20T21:13:00Z</dcterms:modified>
</cp:coreProperties>
</file>